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1D7C" w14:textId="77777777" w:rsidR="00D87838" w:rsidRPr="00B14C60" w:rsidRDefault="00260DFE" w:rsidP="000A5659">
      <w:pPr>
        <w:jc w:val="center"/>
        <w:rPr>
          <w:rFonts w:cs="Arial"/>
          <w:b/>
          <w:sz w:val="28"/>
          <w:szCs w:val="16"/>
        </w:rPr>
      </w:pPr>
      <w:r w:rsidRPr="00B14C60">
        <w:rPr>
          <w:rFonts w:cs="Arial"/>
          <w:b/>
          <w:sz w:val="28"/>
          <w:szCs w:val="16"/>
        </w:rPr>
        <w:t>CONTRACTOR ENGAGEMENT PROPOSAL</w:t>
      </w:r>
    </w:p>
    <w:p w14:paraId="7EA11807" w14:textId="77777777" w:rsidR="00D87838" w:rsidRPr="00B14C60" w:rsidRDefault="00D87838" w:rsidP="000A5659">
      <w:pPr>
        <w:jc w:val="center"/>
        <w:rPr>
          <w:rFonts w:cs="Arial"/>
          <w:b/>
          <w:sz w:val="28"/>
          <w:szCs w:val="16"/>
        </w:rPr>
      </w:pPr>
      <w:r w:rsidRPr="00B14C60">
        <w:rPr>
          <w:rFonts w:cs="Arial"/>
          <w:b/>
          <w:sz w:val="28"/>
          <w:szCs w:val="16"/>
        </w:rPr>
        <w:t>CHECK LIST</w:t>
      </w:r>
    </w:p>
    <w:p w14:paraId="0523B9A9" w14:textId="77777777" w:rsidR="00D87838" w:rsidRPr="00B14C60" w:rsidRDefault="00D87838" w:rsidP="000A5659">
      <w:pPr>
        <w:rPr>
          <w:rFonts w:cs="Arial"/>
          <w:b/>
          <w:sz w:val="22"/>
        </w:rPr>
      </w:pPr>
    </w:p>
    <w:p w14:paraId="46963846" w14:textId="77777777" w:rsidR="00D87838" w:rsidRPr="00B14C60" w:rsidRDefault="00D87838" w:rsidP="00B14C60">
      <w:pPr>
        <w:jc w:val="center"/>
        <w:rPr>
          <w:rFonts w:cs="Arial"/>
          <w:b/>
          <w:sz w:val="22"/>
          <w:szCs w:val="18"/>
          <w:u w:val="single"/>
        </w:rPr>
      </w:pPr>
      <w:r w:rsidRPr="00B14C60">
        <w:rPr>
          <w:rFonts w:cs="Arial"/>
          <w:b/>
          <w:sz w:val="22"/>
          <w:szCs w:val="18"/>
          <w:u w:val="single"/>
        </w:rPr>
        <w:t xml:space="preserve">All of these documents must be in the completed </w:t>
      </w:r>
      <w:r w:rsidR="00260DFE" w:rsidRPr="00B14C60">
        <w:rPr>
          <w:rFonts w:cs="Arial"/>
          <w:b/>
          <w:sz w:val="22"/>
          <w:szCs w:val="18"/>
          <w:u w:val="single"/>
        </w:rPr>
        <w:t>CEP before CEP will be approved in eMACS</w:t>
      </w:r>
    </w:p>
    <w:p w14:paraId="6FB3B0DF" w14:textId="77777777" w:rsidR="00B14C60" w:rsidRDefault="00B14C60" w:rsidP="000A5659">
      <w:pPr>
        <w:rPr>
          <w:rFonts w:cs="Arial"/>
          <w:b/>
          <w:sz w:val="22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075"/>
      </w:tblGrid>
      <w:tr w:rsidR="00B14C60" w14:paraId="0889C04A" w14:textId="77777777" w:rsidTr="00C21E53">
        <w:sdt>
          <w:sdtPr>
            <w:rPr>
              <w:rFonts w:cs="Arial"/>
              <w:b/>
              <w:sz w:val="22"/>
              <w:szCs w:val="18"/>
            </w:rPr>
            <w:id w:val="-83460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25E75BE" w14:textId="796A0331" w:rsidR="00B14C60" w:rsidRDefault="00B14C60" w:rsidP="00B14C60">
                <w:pPr>
                  <w:jc w:val="center"/>
                  <w:rPr>
                    <w:rFonts w:cs="Arial"/>
                    <w:b/>
                    <w:sz w:val="22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10075" w:type="dxa"/>
          </w:tcPr>
          <w:p w14:paraId="4CD7A961" w14:textId="0F76F7CC" w:rsidR="00B14C60" w:rsidRPr="00C21E53" w:rsidRDefault="00B14C60" w:rsidP="00B14C60">
            <w:pPr>
              <w:spacing w:before="120" w:after="120"/>
              <w:rPr>
                <w:rFonts w:cs="Arial"/>
                <w:b/>
                <w:sz w:val="22"/>
                <w:szCs w:val="18"/>
              </w:rPr>
            </w:pPr>
            <w:r w:rsidRPr="00C21E53">
              <w:rPr>
                <w:rFonts w:cs="Arial"/>
                <w:b/>
                <w:sz w:val="22"/>
                <w:szCs w:val="18"/>
              </w:rPr>
              <w:t>Requisition and ITPR in Internal Notes</w:t>
            </w:r>
          </w:p>
        </w:tc>
      </w:tr>
      <w:tr w:rsidR="00B14C60" w14:paraId="26A92EE8" w14:textId="77777777" w:rsidTr="00C21E53">
        <w:sdt>
          <w:sdtPr>
            <w:rPr>
              <w:rFonts w:cs="Arial"/>
              <w:b/>
              <w:sz w:val="22"/>
              <w:szCs w:val="18"/>
            </w:rPr>
            <w:id w:val="-1475515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27A28664" w14:textId="270BF488" w:rsidR="00B14C60" w:rsidRDefault="00B14C60" w:rsidP="00C21E53">
                <w:pPr>
                  <w:jc w:val="center"/>
                  <w:rPr>
                    <w:rFonts w:cs="Arial"/>
                    <w:b/>
                    <w:sz w:val="22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10075" w:type="dxa"/>
          </w:tcPr>
          <w:p w14:paraId="1BEBB82C" w14:textId="77777777" w:rsidR="00B14C60" w:rsidRPr="00C21E53" w:rsidRDefault="00B14C60" w:rsidP="00C21E53">
            <w:pPr>
              <w:spacing w:after="40"/>
              <w:rPr>
                <w:rFonts w:cs="Arial"/>
                <w:b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softHyphen/>
            </w:r>
            <w:r w:rsidRPr="00C21E53">
              <w:rPr>
                <w:rFonts w:cs="Arial"/>
                <w:b/>
                <w:sz w:val="22"/>
                <w:szCs w:val="18"/>
              </w:rPr>
              <w:t>Setup Tab</w:t>
            </w:r>
          </w:p>
          <w:p w14:paraId="3D05343F" w14:textId="77777777" w:rsidR="00B14C60" w:rsidRPr="00C21E53" w:rsidRDefault="00B14C60" w:rsidP="00B14C60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cs="Arial"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t>Reporting Commodity Code 1020</w:t>
            </w:r>
          </w:p>
          <w:p w14:paraId="0BB21A93" w14:textId="77777777" w:rsidR="00B14C60" w:rsidRPr="00C21E53" w:rsidRDefault="00B14C60" w:rsidP="00B14C6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Arial"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t>Forced Vendor Invitation by Commodity Code is NO</w:t>
            </w:r>
          </w:p>
          <w:p w14:paraId="4AB22A08" w14:textId="77777777" w:rsidR="00B14C60" w:rsidRPr="00C21E53" w:rsidRDefault="00B14C60" w:rsidP="00B14C6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Arial"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t>Visible to Public is NO</w:t>
            </w:r>
          </w:p>
          <w:p w14:paraId="30034A53" w14:textId="7731298B" w:rsidR="00B14C60" w:rsidRPr="00C21E53" w:rsidRDefault="00B14C60" w:rsidP="00B14C60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cs="Arial"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t xml:space="preserve">Estimated Value Field is Complete and matches </w:t>
            </w:r>
            <w:r w:rsidR="001451C5">
              <w:rPr>
                <w:rFonts w:cs="Arial"/>
                <w:sz w:val="22"/>
                <w:szCs w:val="18"/>
              </w:rPr>
              <w:t xml:space="preserve">the </w:t>
            </w:r>
            <w:r w:rsidRPr="00C21E53">
              <w:rPr>
                <w:rFonts w:cs="Arial"/>
                <w:sz w:val="22"/>
                <w:szCs w:val="18"/>
              </w:rPr>
              <w:t>Requisition</w:t>
            </w:r>
          </w:p>
          <w:p w14:paraId="210A63F3" w14:textId="4192B21F" w:rsidR="00B14C60" w:rsidRPr="00C21E53" w:rsidRDefault="00B14C60" w:rsidP="00B14C60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t xml:space="preserve">Dates entered are adequate (open and close </w:t>
            </w:r>
            <w:r w:rsidR="001451C5">
              <w:rPr>
                <w:rFonts w:cs="Arial"/>
                <w:sz w:val="22"/>
                <w:szCs w:val="18"/>
              </w:rPr>
              <w:t>dates</w:t>
            </w:r>
            <w:r w:rsidR="001451C5" w:rsidRPr="00C21E53">
              <w:rPr>
                <w:rFonts w:cs="Arial"/>
                <w:sz w:val="22"/>
                <w:szCs w:val="18"/>
              </w:rPr>
              <w:t xml:space="preserve"> </w:t>
            </w:r>
            <w:r w:rsidRPr="00C21E53">
              <w:rPr>
                <w:rFonts w:cs="Arial"/>
                <w:sz w:val="22"/>
                <w:szCs w:val="18"/>
              </w:rPr>
              <w:t>are no less than 3 weeks apart)</w:t>
            </w:r>
          </w:p>
        </w:tc>
      </w:tr>
      <w:tr w:rsidR="00B14C60" w14:paraId="55CDC222" w14:textId="77777777" w:rsidTr="00C21E53">
        <w:sdt>
          <w:sdtPr>
            <w:rPr>
              <w:rFonts w:cs="Arial"/>
              <w:b/>
              <w:sz w:val="22"/>
              <w:szCs w:val="18"/>
            </w:rPr>
            <w:id w:val="-27186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437934A7" w14:textId="4F259E77" w:rsidR="00B14C60" w:rsidRDefault="00C21E53" w:rsidP="00C21E53">
                <w:pPr>
                  <w:jc w:val="center"/>
                  <w:rPr>
                    <w:rFonts w:cs="Arial"/>
                    <w:b/>
                    <w:sz w:val="22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10075" w:type="dxa"/>
          </w:tcPr>
          <w:p w14:paraId="4004CEDC" w14:textId="77777777" w:rsidR="00B14C60" w:rsidRPr="00C21E53" w:rsidRDefault="00B14C60" w:rsidP="00C21E53">
            <w:pPr>
              <w:rPr>
                <w:rFonts w:cs="Arial"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softHyphen/>
            </w:r>
            <w:r w:rsidRPr="00C21E53">
              <w:rPr>
                <w:rFonts w:cs="Arial"/>
                <w:sz w:val="22"/>
                <w:szCs w:val="18"/>
              </w:rPr>
              <w:softHyphen/>
            </w:r>
            <w:r w:rsidRPr="00C21E53">
              <w:rPr>
                <w:rFonts w:cs="Arial"/>
                <w:b/>
                <w:sz w:val="22"/>
                <w:szCs w:val="18"/>
              </w:rPr>
              <w:t>Description</w:t>
            </w:r>
            <w:r w:rsidRPr="00C21E53">
              <w:rPr>
                <w:rFonts w:cs="Arial"/>
                <w:sz w:val="22"/>
                <w:szCs w:val="18"/>
              </w:rPr>
              <w:t xml:space="preserve"> </w:t>
            </w:r>
            <w:r w:rsidRPr="00C21E53">
              <w:rPr>
                <w:rFonts w:cs="Arial"/>
                <w:b/>
                <w:sz w:val="22"/>
                <w:szCs w:val="18"/>
              </w:rPr>
              <w:t xml:space="preserve">Tab </w:t>
            </w:r>
            <w:r w:rsidRPr="00C21E53">
              <w:rPr>
                <w:rFonts w:cs="Arial"/>
                <w:sz w:val="22"/>
                <w:szCs w:val="18"/>
              </w:rPr>
              <w:t xml:space="preserve">is complete. </w:t>
            </w:r>
          </w:p>
          <w:p w14:paraId="1BE5B141" w14:textId="129A8E2C" w:rsidR="00B14C60" w:rsidRPr="00C21E53" w:rsidRDefault="00B14C60" w:rsidP="00930667">
            <w:pPr>
              <w:pStyle w:val="ListParagraph"/>
              <w:numPr>
                <w:ilvl w:val="0"/>
                <w:numId w:val="4"/>
              </w:numPr>
              <w:spacing w:before="60" w:after="120"/>
              <w:rPr>
                <w:rFonts w:cs="Arial"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t xml:space="preserve">Make sure </w:t>
            </w:r>
            <w:r w:rsidR="001451C5">
              <w:rPr>
                <w:rFonts w:cs="Arial"/>
                <w:sz w:val="22"/>
                <w:szCs w:val="18"/>
              </w:rPr>
              <w:t xml:space="preserve">the </w:t>
            </w:r>
            <w:r w:rsidRPr="00C21E53">
              <w:rPr>
                <w:rFonts w:cs="Arial"/>
                <w:sz w:val="22"/>
                <w:szCs w:val="18"/>
              </w:rPr>
              <w:t>Admin Fee Statement is included</w:t>
            </w:r>
          </w:p>
        </w:tc>
      </w:tr>
      <w:tr w:rsidR="00B14C60" w14:paraId="32C1D500" w14:textId="77777777" w:rsidTr="00C21E53">
        <w:sdt>
          <w:sdtPr>
            <w:rPr>
              <w:rFonts w:cs="Arial"/>
              <w:b/>
              <w:sz w:val="22"/>
              <w:szCs w:val="18"/>
            </w:rPr>
            <w:id w:val="39339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519D830B" w14:textId="5F71206F" w:rsidR="00B14C60" w:rsidRDefault="00B14C60" w:rsidP="00C21E53">
                <w:pPr>
                  <w:jc w:val="center"/>
                  <w:rPr>
                    <w:rFonts w:cs="Arial"/>
                    <w:b/>
                    <w:sz w:val="22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10075" w:type="dxa"/>
          </w:tcPr>
          <w:p w14:paraId="6D9EF43C" w14:textId="77777777" w:rsidR="00B14C60" w:rsidRPr="00C21E53" w:rsidRDefault="00B14C60" w:rsidP="00C21E53">
            <w:pPr>
              <w:spacing w:after="60"/>
              <w:rPr>
                <w:rFonts w:cs="Arial"/>
                <w:b/>
                <w:sz w:val="22"/>
                <w:szCs w:val="18"/>
              </w:rPr>
            </w:pPr>
            <w:r w:rsidRPr="00C21E53">
              <w:rPr>
                <w:rFonts w:cs="Arial"/>
                <w:b/>
                <w:sz w:val="22"/>
                <w:szCs w:val="18"/>
              </w:rPr>
              <w:t>Prerequisites Tab</w:t>
            </w:r>
          </w:p>
          <w:p w14:paraId="060C9890" w14:textId="77777777" w:rsidR="00B14C60" w:rsidRPr="00C21E53" w:rsidRDefault="00B14C60" w:rsidP="00930667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cs="Arial"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t>Coversheet and Proposal Instructions included</w:t>
            </w:r>
          </w:p>
          <w:p w14:paraId="2C457C0B" w14:textId="4E52AC63" w:rsidR="00B14C60" w:rsidRPr="00C21E53" w:rsidRDefault="00B14C60" w:rsidP="00930667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cs="Arial"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t>Evaluation Criteria complete and accurate (including Equal Pay for MT women)</w:t>
            </w:r>
          </w:p>
          <w:p w14:paraId="00B48086" w14:textId="77777777" w:rsidR="00B14C60" w:rsidRPr="00C21E53" w:rsidRDefault="00B14C60" w:rsidP="00930667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cs="Arial"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t>Q&amp;A Certify and Submit Prerequisite is entered</w:t>
            </w:r>
          </w:p>
          <w:p w14:paraId="22B91E08" w14:textId="71447808" w:rsidR="00B14C60" w:rsidRPr="00C21E53" w:rsidRDefault="00B14C60" w:rsidP="00930667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cs="Arial"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t>Verify all other prerequisite content</w:t>
            </w:r>
          </w:p>
        </w:tc>
      </w:tr>
      <w:tr w:rsidR="00B14C60" w14:paraId="43B0D0D5" w14:textId="77777777" w:rsidTr="00C21E53">
        <w:sdt>
          <w:sdtPr>
            <w:rPr>
              <w:rFonts w:cs="Arial"/>
              <w:b/>
              <w:sz w:val="22"/>
              <w:szCs w:val="18"/>
            </w:rPr>
            <w:id w:val="64786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51152E66" w14:textId="2B237906" w:rsidR="00B14C60" w:rsidRDefault="00B14C60" w:rsidP="00E01856">
                <w:pPr>
                  <w:spacing w:before="120"/>
                  <w:jc w:val="center"/>
                  <w:rPr>
                    <w:rFonts w:cs="Arial"/>
                    <w:b/>
                    <w:sz w:val="22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10075" w:type="dxa"/>
          </w:tcPr>
          <w:p w14:paraId="678D996D" w14:textId="77777777" w:rsidR="00B14C60" w:rsidRPr="00C21E53" w:rsidRDefault="00B14C60" w:rsidP="00E01856">
            <w:pPr>
              <w:spacing w:before="120"/>
              <w:rPr>
                <w:rFonts w:cs="Arial"/>
                <w:b/>
                <w:sz w:val="22"/>
                <w:szCs w:val="18"/>
              </w:rPr>
            </w:pPr>
            <w:r w:rsidRPr="00C21E53">
              <w:rPr>
                <w:rFonts w:cs="Arial"/>
                <w:b/>
                <w:sz w:val="22"/>
                <w:szCs w:val="18"/>
              </w:rPr>
              <w:t>Buyer Attachments Tab</w:t>
            </w:r>
          </w:p>
          <w:p w14:paraId="34A1F13F" w14:textId="775EEF3B" w:rsidR="00B14C60" w:rsidRPr="00E01856" w:rsidRDefault="00B14C60" w:rsidP="00E01856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rPr>
                <w:rFonts w:cs="Arial"/>
                <w:sz w:val="22"/>
                <w:szCs w:val="18"/>
              </w:rPr>
            </w:pPr>
            <w:r w:rsidRPr="00C21E53">
              <w:rPr>
                <w:rFonts w:cs="Arial"/>
                <w:sz w:val="22"/>
                <w:szCs w:val="18"/>
              </w:rPr>
              <w:t xml:space="preserve">Statement of Work or Position Description </w:t>
            </w:r>
            <w:r w:rsidR="001451C5">
              <w:rPr>
                <w:rFonts w:cs="Arial"/>
                <w:sz w:val="22"/>
                <w:szCs w:val="18"/>
              </w:rPr>
              <w:t>is</w:t>
            </w:r>
            <w:r w:rsidR="001451C5" w:rsidRPr="00C21E53">
              <w:rPr>
                <w:rFonts w:cs="Arial"/>
                <w:sz w:val="22"/>
                <w:szCs w:val="18"/>
              </w:rPr>
              <w:t xml:space="preserve"> </w:t>
            </w:r>
            <w:r w:rsidRPr="00C21E53">
              <w:rPr>
                <w:rFonts w:cs="Arial"/>
                <w:sz w:val="22"/>
                <w:szCs w:val="18"/>
              </w:rPr>
              <w:t>accurate/complet</w:t>
            </w:r>
            <w:r w:rsidR="00E01856">
              <w:rPr>
                <w:rFonts w:cs="Arial"/>
                <w:sz w:val="22"/>
                <w:szCs w:val="18"/>
              </w:rPr>
              <w:t>e</w:t>
            </w:r>
          </w:p>
        </w:tc>
      </w:tr>
      <w:tr w:rsidR="00B14C60" w14:paraId="0C107007" w14:textId="77777777" w:rsidTr="00C21E53">
        <w:sdt>
          <w:sdtPr>
            <w:rPr>
              <w:rFonts w:cs="Arial"/>
              <w:b/>
              <w:sz w:val="22"/>
              <w:szCs w:val="18"/>
            </w:rPr>
            <w:id w:val="106567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06E655EE" w14:textId="70CFE92E" w:rsidR="00B14C60" w:rsidRDefault="00B14C60" w:rsidP="00E01856">
                <w:pPr>
                  <w:spacing w:before="120"/>
                  <w:jc w:val="center"/>
                  <w:rPr>
                    <w:rFonts w:cs="Arial"/>
                    <w:b/>
                    <w:sz w:val="22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10075" w:type="dxa"/>
          </w:tcPr>
          <w:p w14:paraId="2CD66DAD" w14:textId="77777777" w:rsidR="00B14C60" w:rsidRPr="00C21E53" w:rsidRDefault="00B14C60" w:rsidP="00E01856">
            <w:pPr>
              <w:spacing w:before="120" w:after="60"/>
              <w:rPr>
                <w:rFonts w:cs="Arial"/>
                <w:b/>
                <w:sz w:val="22"/>
                <w:szCs w:val="18"/>
              </w:rPr>
            </w:pPr>
            <w:r w:rsidRPr="00C21E53">
              <w:rPr>
                <w:rFonts w:cs="Arial"/>
                <w:b/>
                <w:sz w:val="22"/>
                <w:szCs w:val="18"/>
              </w:rPr>
              <w:t>Questions Tab</w:t>
            </w:r>
          </w:p>
          <w:p w14:paraId="4D7B3E43" w14:textId="71D9EDAA" w:rsidR="00B14C60" w:rsidRPr="00C21E53" w:rsidRDefault="00104B2E" w:rsidP="0093066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 xml:space="preserve">The </w:t>
            </w:r>
            <w:r w:rsidR="00B14C60" w:rsidRPr="00C21E53">
              <w:rPr>
                <w:rFonts w:cs="Arial"/>
                <w:sz w:val="22"/>
                <w:szCs w:val="18"/>
              </w:rPr>
              <w:t>Questions Tab is set up to collect all necessary information for the CEP (e.g.</w:t>
            </w:r>
            <w:r>
              <w:rPr>
                <w:rFonts w:cs="Arial"/>
                <w:sz w:val="22"/>
                <w:szCs w:val="18"/>
              </w:rPr>
              <w:t>,</w:t>
            </w:r>
            <w:r w:rsidR="00B14C60" w:rsidRPr="00C21E53">
              <w:rPr>
                <w:rFonts w:cs="Arial"/>
                <w:sz w:val="22"/>
                <w:szCs w:val="18"/>
              </w:rPr>
              <w:t xml:space="preserve"> contact name, response to Statement of Work or Position Description.</w:t>
            </w:r>
          </w:p>
        </w:tc>
      </w:tr>
      <w:tr w:rsidR="00B14C60" w14:paraId="6D3AD62E" w14:textId="77777777" w:rsidTr="00C21E53">
        <w:sdt>
          <w:sdtPr>
            <w:rPr>
              <w:rFonts w:cs="Arial"/>
              <w:b/>
              <w:sz w:val="22"/>
              <w:szCs w:val="18"/>
            </w:rPr>
            <w:id w:val="136710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129DAE64" w14:textId="4D29F7B0" w:rsidR="00B14C60" w:rsidRDefault="00B14C60" w:rsidP="00C21E53">
                <w:pPr>
                  <w:jc w:val="center"/>
                  <w:rPr>
                    <w:rFonts w:cs="Arial"/>
                    <w:b/>
                    <w:sz w:val="22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10075" w:type="dxa"/>
          </w:tcPr>
          <w:p w14:paraId="386A4B87" w14:textId="77777777" w:rsidR="00B14C60" w:rsidRPr="00C21E53" w:rsidRDefault="00B14C60" w:rsidP="00C21E53">
            <w:pPr>
              <w:spacing w:after="60"/>
              <w:rPr>
                <w:rFonts w:cs="Arial"/>
                <w:b/>
                <w:sz w:val="22"/>
                <w:szCs w:val="18"/>
              </w:rPr>
            </w:pPr>
            <w:r w:rsidRPr="00C21E53">
              <w:rPr>
                <w:rFonts w:cs="Arial"/>
                <w:b/>
                <w:sz w:val="22"/>
                <w:szCs w:val="18"/>
              </w:rPr>
              <w:t>Items Tab</w:t>
            </w:r>
          </w:p>
          <w:p w14:paraId="4637FEE8" w14:textId="652B0D3A" w:rsidR="00B14C60" w:rsidRPr="00C21E53" w:rsidRDefault="00104B2E" w:rsidP="0093066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cs="Arial"/>
                <w:b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 xml:space="preserve">The </w:t>
            </w:r>
            <w:r w:rsidR="00B14C60" w:rsidRPr="00C21E53">
              <w:rPr>
                <w:rFonts w:cs="Arial"/>
                <w:sz w:val="22"/>
                <w:szCs w:val="18"/>
              </w:rPr>
              <w:t>Items Tab is set up to collect all necessary information for the CEP (</w:t>
            </w:r>
            <w:r>
              <w:rPr>
                <w:rFonts w:cs="Arial"/>
                <w:sz w:val="22"/>
                <w:szCs w:val="18"/>
              </w:rPr>
              <w:t>e.g.</w:t>
            </w:r>
            <w:r w:rsidR="00B14C60" w:rsidRPr="00C21E53">
              <w:rPr>
                <w:rFonts w:cs="Arial"/>
                <w:sz w:val="22"/>
                <w:szCs w:val="18"/>
              </w:rPr>
              <w:t xml:space="preserve"> hourly rate or lump sum project total).</w:t>
            </w:r>
          </w:p>
        </w:tc>
      </w:tr>
      <w:tr w:rsidR="00B14C60" w14:paraId="0E2D4D1C" w14:textId="77777777" w:rsidTr="00C21E53">
        <w:sdt>
          <w:sdtPr>
            <w:rPr>
              <w:rFonts w:cs="Arial"/>
              <w:b/>
              <w:sz w:val="22"/>
              <w:szCs w:val="18"/>
            </w:rPr>
            <w:id w:val="-152639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0EA6A27F" w14:textId="0DC75A11" w:rsidR="00B14C60" w:rsidRDefault="00B14C60" w:rsidP="00C21E53">
                <w:pPr>
                  <w:jc w:val="center"/>
                  <w:rPr>
                    <w:rFonts w:cs="Arial"/>
                    <w:b/>
                    <w:sz w:val="22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18"/>
                  </w:rPr>
                  <w:t>☐</w:t>
                </w:r>
              </w:p>
            </w:tc>
          </w:sdtContent>
        </w:sdt>
        <w:tc>
          <w:tcPr>
            <w:tcW w:w="10075" w:type="dxa"/>
          </w:tcPr>
          <w:p w14:paraId="382FE0AE" w14:textId="77777777" w:rsidR="00B14C60" w:rsidRPr="00C21E53" w:rsidRDefault="00B14C60" w:rsidP="00C21E53">
            <w:pPr>
              <w:spacing w:after="60"/>
              <w:jc w:val="both"/>
              <w:rPr>
                <w:rFonts w:cs="Arial"/>
                <w:b/>
                <w:sz w:val="22"/>
                <w:szCs w:val="18"/>
              </w:rPr>
            </w:pPr>
            <w:r w:rsidRPr="00C21E53">
              <w:rPr>
                <w:rFonts w:cs="Arial"/>
                <w:b/>
                <w:sz w:val="22"/>
                <w:szCs w:val="18"/>
              </w:rPr>
              <w:t>Vendor Tab</w:t>
            </w:r>
          </w:p>
          <w:p w14:paraId="29B48A60" w14:textId="3140C019" w:rsidR="00B14C60" w:rsidRPr="00C21E53" w:rsidRDefault="00104B2E" w:rsidP="00930667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Vendors</w:t>
            </w:r>
            <w:r w:rsidRPr="00C21E53">
              <w:rPr>
                <w:rFonts w:cs="Arial"/>
                <w:sz w:val="22"/>
                <w:szCs w:val="18"/>
              </w:rPr>
              <w:t xml:space="preserve"> </w:t>
            </w:r>
            <w:r w:rsidR="00B14C60" w:rsidRPr="00C21E53">
              <w:rPr>
                <w:rFonts w:cs="Arial"/>
                <w:sz w:val="22"/>
                <w:szCs w:val="18"/>
              </w:rPr>
              <w:t xml:space="preserve">are added to the event via </w:t>
            </w:r>
            <w:r>
              <w:rPr>
                <w:rFonts w:cs="Arial"/>
                <w:sz w:val="22"/>
                <w:szCs w:val="18"/>
              </w:rPr>
              <w:t xml:space="preserve">the </w:t>
            </w:r>
            <w:r w:rsidR="00B14C60" w:rsidRPr="00C21E53">
              <w:rPr>
                <w:rFonts w:cs="Arial"/>
                <w:sz w:val="22"/>
                <w:szCs w:val="18"/>
              </w:rPr>
              <w:t>“Add Vendors from Group” option, and Master IT Contractor’s has been selected.</w:t>
            </w:r>
          </w:p>
        </w:tc>
      </w:tr>
    </w:tbl>
    <w:p w14:paraId="0BF5DD70" w14:textId="77777777" w:rsidR="00B14C60" w:rsidRDefault="00B14C60" w:rsidP="000A5659">
      <w:pPr>
        <w:rPr>
          <w:rFonts w:cs="Arial"/>
          <w:b/>
          <w:sz w:val="22"/>
          <w:szCs w:val="18"/>
        </w:rPr>
      </w:pPr>
    </w:p>
    <w:p w14:paraId="1FDDD494" w14:textId="77777777" w:rsidR="000A5659" w:rsidRPr="00B14C60" w:rsidRDefault="000A5659" w:rsidP="000A5659">
      <w:pPr>
        <w:rPr>
          <w:rFonts w:cs="Arial"/>
          <w:sz w:val="22"/>
          <w:szCs w:val="18"/>
        </w:rPr>
      </w:pPr>
    </w:p>
    <w:p w14:paraId="1C30F415" w14:textId="77777777" w:rsidR="00267D43" w:rsidRPr="00B14C60" w:rsidRDefault="00267D43" w:rsidP="000A5659">
      <w:pPr>
        <w:rPr>
          <w:rFonts w:cs="Arial"/>
        </w:rPr>
      </w:pPr>
    </w:p>
    <w:sectPr w:rsidR="00267D43" w:rsidRPr="00B14C60" w:rsidSect="00F44456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BD29" w14:textId="77777777" w:rsidR="002F4A28" w:rsidRDefault="002F4A28">
      <w:r>
        <w:separator/>
      </w:r>
    </w:p>
  </w:endnote>
  <w:endnote w:type="continuationSeparator" w:id="0">
    <w:p w14:paraId="75B62B8D" w14:textId="77777777" w:rsidR="002F4A28" w:rsidRDefault="002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1E4C" w14:textId="77777777" w:rsidR="00D87838" w:rsidRDefault="00D87838">
    <w:pPr>
      <w:pStyle w:val="Footer"/>
      <w:tabs>
        <w:tab w:val="clear" w:pos="8640"/>
        <w:tab w:val="right" w:pos="10800"/>
      </w:tabs>
      <w:rPr>
        <w:sz w:val="16"/>
      </w:rPr>
    </w:pPr>
  </w:p>
  <w:p w14:paraId="1E0BEFAD" w14:textId="77777777" w:rsidR="00D87838" w:rsidRDefault="00D87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76B7" w14:textId="08AFEED0" w:rsidR="00D87838" w:rsidRPr="008D27EC" w:rsidRDefault="00D87838" w:rsidP="00027A93">
    <w:pPr>
      <w:pStyle w:val="Footer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8A98" w14:textId="77777777" w:rsidR="002F4A28" w:rsidRDefault="002F4A28">
      <w:r>
        <w:separator/>
      </w:r>
    </w:p>
  </w:footnote>
  <w:footnote w:type="continuationSeparator" w:id="0">
    <w:p w14:paraId="3BCB2A65" w14:textId="77777777" w:rsidR="002F4A28" w:rsidRDefault="002F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78CF" w14:textId="4D92C529" w:rsidR="00F44456" w:rsidRDefault="00F44456">
    <w:pPr>
      <w:pStyle w:val="Header"/>
    </w:pPr>
    <w:r>
      <w:rPr>
        <w:noProof/>
      </w:rPr>
      <w:drawing>
        <wp:inline distT="0" distB="0" distL="0" distR="0" wp14:anchorId="68C2C499" wp14:editId="1E7C11EA">
          <wp:extent cx="1628775" cy="428609"/>
          <wp:effectExtent l="0" t="0" r="0" b="0"/>
          <wp:docPr id="1" name="Picture 1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12" cy="431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29BE0" w14:textId="77777777" w:rsidR="00F44456" w:rsidRDefault="00F44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CF"/>
    <w:multiLevelType w:val="hybridMultilevel"/>
    <w:tmpl w:val="E3CE0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E735E0"/>
    <w:multiLevelType w:val="hybridMultilevel"/>
    <w:tmpl w:val="44886C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2303C"/>
    <w:multiLevelType w:val="hybridMultilevel"/>
    <w:tmpl w:val="2BFCA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2D42C4"/>
    <w:multiLevelType w:val="hybridMultilevel"/>
    <w:tmpl w:val="81B2E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F87255"/>
    <w:multiLevelType w:val="hybridMultilevel"/>
    <w:tmpl w:val="0B425E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570DBB"/>
    <w:multiLevelType w:val="hybridMultilevel"/>
    <w:tmpl w:val="E4869A1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65732433">
    <w:abstractNumId w:val="5"/>
  </w:num>
  <w:num w:numId="2" w16cid:durableId="743914673">
    <w:abstractNumId w:val="1"/>
  </w:num>
  <w:num w:numId="3" w16cid:durableId="2008046830">
    <w:abstractNumId w:val="0"/>
  </w:num>
  <w:num w:numId="4" w16cid:durableId="1207528631">
    <w:abstractNumId w:val="3"/>
  </w:num>
  <w:num w:numId="5" w16cid:durableId="802771737">
    <w:abstractNumId w:val="4"/>
  </w:num>
  <w:num w:numId="6" w16cid:durableId="433016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3B"/>
    <w:rsid w:val="00015627"/>
    <w:rsid w:val="00027A93"/>
    <w:rsid w:val="000411C9"/>
    <w:rsid w:val="000A5659"/>
    <w:rsid w:val="000B22B4"/>
    <w:rsid w:val="00104B2E"/>
    <w:rsid w:val="001451C5"/>
    <w:rsid w:val="00260DFE"/>
    <w:rsid w:val="00267D43"/>
    <w:rsid w:val="00285C4A"/>
    <w:rsid w:val="002C5C3C"/>
    <w:rsid w:val="002F4A28"/>
    <w:rsid w:val="003333E6"/>
    <w:rsid w:val="00387B8F"/>
    <w:rsid w:val="003D56DC"/>
    <w:rsid w:val="004067E9"/>
    <w:rsid w:val="004917D8"/>
    <w:rsid w:val="00504585"/>
    <w:rsid w:val="0053463B"/>
    <w:rsid w:val="00547DAF"/>
    <w:rsid w:val="007305F2"/>
    <w:rsid w:val="00731C19"/>
    <w:rsid w:val="007750A8"/>
    <w:rsid w:val="007B2EC7"/>
    <w:rsid w:val="007D137B"/>
    <w:rsid w:val="007D3F31"/>
    <w:rsid w:val="008262B3"/>
    <w:rsid w:val="00861AEF"/>
    <w:rsid w:val="008C2976"/>
    <w:rsid w:val="008D27EC"/>
    <w:rsid w:val="00923A19"/>
    <w:rsid w:val="00930667"/>
    <w:rsid w:val="009A1E4F"/>
    <w:rsid w:val="00A40D5B"/>
    <w:rsid w:val="00A41B00"/>
    <w:rsid w:val="00A56847"/>
    <w:rsid w:val="00AB4DB0"/>
    <w:rsid w:val="00B14C60"/>
    <w:rsid w:val="00B20B63"/>
    <w:rsid w:val="00B35750"/>
    <w:rsid w:val="00B5442B"/>
    <w:rsid w:val="00BA44B7"/>
    <w:rsid w:val="00BA5596"/>
    <w:rsid w:val="00C21E53"/>
    <w:rsid w:val="00C55902"/>
    <w:rsid w:val="00C70E76"/>
    <w:rsid w:val="00C76C8C"/>
    <w:rsid w:val="00D0444F"/>
    <w:rsid w:val="00D45E18"/>
    <w:rsid w:val="00D662C9"/>
    <w:rsid w:val="00D87838"/>
    <w:rsid w:val="00DA1B12"/>
    <w:rsid w:val="00E01856"/>
    <w:rsid w:val="00E11D4B"/>
    <w:rsid w:val="00F44456"/>
    <w:rsid w:val="00F9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BD2ADA3"/>
  <w15:chartTrackingRefBased/>
  <w15:docId w15:val="{090856A9-EC47-45C4-8AB7-B8F33305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DF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70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0E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1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C60"/>
    <w:pPr>
      <w:ind w:left="720"/>
      <w:contextualSpacing/>
    </w:pPr>
  </w:style>
  <w:style w:type="paragraph" w:styleId="Revision">
    <w:name w:val="Revision"/>
    <w:hidden/>
    <w:uiPriority w:val="99"/>
    <w:semiHidden/>
    <w:rsid w:val="003333E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1083</Characters>
  <Application>Microsoft Office Word</Application>
  <DocSecurity>2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State of Montana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Dept. of Admin</dc:creator>
  <cp:keywords/>
  <dc:description/>
  <cp:lastModifiedBy>Lubick, Anna</cp:lastModifiedBy>
  <cp:revision>15</cp:revision>
  <cp:lastPrinted>2017-12-13T17:52:00Z</cp:lastPrinted>
  <dcterms:created xsi:type="dcterms:W3CDTF">2020-04-21T16:32:00Z</dcterms:created>
  <dcterms:modified xsi:type="dcterms:W3CDTF">2023-10-12T18:16:00Z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057785ca971fdc59046bbdaf2b27573845193b77ddef7384df22a522ccdc290c</vt:lpwstr>
  </property>
</Properties>
</file>